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21C" w14:textId="0923BA39" w:rsidR="009E0D82" w:rsidRDefault="009E0D82">
      <w:pPr>
        <w:rPr>
          <w:rFonts w:cs="Arial"/>
          <w:b/>
          <w:sz w:val="22"/>
        </w:rPr>
      </w:pPr>
      <w:r>
        <w:rPr>
          <w:rFonts w:cs="Arial"/>
          <w:b/>
          <w:sz w:val="22"/>
        </w:rPr>
        <w:t>Resolution 2026-01</w:t>
      </w:r>
    </w:p>
    <w:p w14:paraId="224BAB10" w14:textId="77777777" w:rsidR="009E0D82" w:rsidRDefault="009E0D82">
      <w:pPr>
        <w:rPr>
          <w:rFonts w:cs="Arial"/>
          <w:b/>
          <w:sz w:val="22"/>
        </w:rPr>
      </w:pPr>
    </w:p>
    <w:p w14:paraId="356203AC" w14:textId="5CA0DD03" w:rsidR="00931EB5" w:rsidRPr="00BE1226" w:rsidRDefault="00652E4C">
      <w:pPr>
        <w:rPr>
          <w:rFonts w:cs="Arial"/>
          <w:sz w:val="22"/>
        </w:rPr>
      </w:pPr>
      <w:r w:rsidRPr="00BE1226">
        <w:rPr>
          <w:rFonts w:cs="Arial"/>
          <w:b/>
          <w:sz w:val="22"/>
        </w:rPr>
        <w:t xml:space="preserve">TOPIC: </w:t>
      </w:r>
      <w:r w:rsidRPr="00BE1226">
        <w:rPr>
          <w:rFonts w:cs="Arial"/>
          <w:sz w:val="22"/>
        </w:rPr>
        <w:t>Alberta Supports Service Delivery and Referrals to FCSS</w:t>
      </w:r>
    </w:p>
    <w:p w14:paraId="0C33A232" w14:textId="1E7886F9" w:rsidR="00931EB5" w:rsidRPr="00BE1226" w:rsidRDefault="00652E4C">
      <w:pPr>
        <w:rPr>
          <w:rFonts w:cs="Arial"/>
          <w:sz w:val="22"/>
        </w:rPr>
      </w:pPr>
      <w:r w:rsidRPr="00BE1226">
        <w:rPr>
          <w:rFonts w:cs="Arial"/>
          <w:b/>
          <w:sz w:val="22"/>
        </w:rPr>
        <w:t xml:space="preserve">SUBMITTED BY: </w:t>
      </w:r>
      <w:r w:rsidRPr="00BE1226">
        <w:rPr>
          <w:rFonts w:cs="Arial"/>
          <w:sz w:val="22"/>
        </w:rPr>
        <w:t xml:space="preserve">Bonnyville &amp; District Family and Community Support Services </w:t>
      </w:r>
      <w:r w:rsidR="00BE1226">
        <w:rPr>
          <w:rFonts w:cs="Arial"/>
          <w:sz w:val="22"/>
        </w:rPr>
        <w:t xml:space="preserve">Advisory </w:t>
      </w:r>
      <w:r w:rsidRPr="00BE1226">
        <w:rPr>
          <w:rFonts w:cs="Arial"/>
          <w:sz w:val="22"/>
        </w:rPr>
        <w:t>Board</w:t>
      </w:r>
    </w:p>
    <w:p w14:paraId="33E2214C" w14:textId="77777777" w:rsidR="00931EB5" w:rsidRPr="00BE1226" w:rsidRDefault="00652E4C">
      <w:pPr>
        <w:pStyle w:val="Heading1"/>
        <w:rPr>
          <w:rFonts w:ascii="Arial" w:hAnsi="Arial" w:cs="Arial"/>
          <w:sz w:val="22"/>
          <w:szCs w:val="22"/>
        </w:rPr>
      </w:pPr>
      <w:proofErr w:type="gramStart"/>
      <w:r w:rsidRPr="00BE1226">
        <w:rPr>
          <w:rFonts w:ascii="Arial" w:hAnsi="Arial" w:cs="Arial"/>
          <w:sz w:val="22"/>
          <w:szCs w:val="22"/>
        </w:rPr>
        <w:t>BE IT</w:t>
      </w:r>
      <w:proofErr w:type="gramEnd"/>
      <w:r w:rsidRPr="00BE1226">
        <w:rPr>
          <w:rFonts w:ascii="Arial" w:hAnsi="Arial" w:cs="Arial"/>
          <w:sz w:val="22"/>
          <w:szCs w:val="22"/>
        </w:rPr>
        <w:t xml:space="preserve"> RESOLVED</w:t>
      </w:r>
    </w:p>
    <w:p w14:paraId="05241EE1" w14:textId="2EDD3CA7" w:rsidR="00931EB5" w:rsidRPr="00BE1226" w:rsidRDefault="00652E4C">
      <w:pPr>
        <w:rPr>
          <w:rFonts w:cs="Arial"/>
          <w:sz w:val="22"/>
        </w:rPr>
      </w:pPr>
      <w:r w:rsidRPr="00BE1226">
        <w:rPr>
          <w:rFonts w:cs="Arial"/>
          <w:b/>
          <w:sz w:val="22"/>
        </w:rPr>
        <w:t>BE IT RESOLVED THAT the Family and Community Support Services Association of Alberta advocate to the Government of Alberta to ensure that Alberta Supports provides accessible and adequate assistance to Albertans in finding, applying for, and navigating provincial programs, benefits and services, and that individuals are not routinely referred to local FCSS programs for assistance with functions that are the responsibility of Alberta Supports, thereby protecting the capacity of FCSS programs to deliver preve</w:t>
      </w:r>
      <w:r w:rsidRPr="00BE1226">
        <w:rPr>
          <w:rFonts w:cs="Arial"/>
          <w:b/>
          <w:sz w:val="22"/>
        </w:rPr>
        <w:t>ntive social services within their mandate.</w:t>
      </w:r>
    </w:p>
    <w:p w14:paraId="55C14F0A" w14:textId="77777777" w:rsidR="00931EB5" w:rsidRPr="00BE1226" w:rsidRDefault="00652E4C">
      <w:pPr>
        <w:pStyle w:val="Heading1"/>
        <w:rPr>
          <w:rFonts w:ascii="Arial" w:hAnsi="Arial" w:cs="Arial"/>
          <w:sz w:val="22"/>
          <w:szCs w:val="22"/>
        </w:rPr>
      </w:pPr>
      <w:r w:rsidRPr="00BE1226">
        <w:rPr>
          <w:rFonts w:ascii="Arial" w:hAnsi="Arial" w:cs="Arial"/>
          <w:sz w:val="22"/>
          <w:szCs w:val="22"/>
        </w:rPr>
        <w:t>RATIONALE</w:t>
      </w:r>
    </w:p>
    <w:p w14:paraId="74022066" w14:textId="77777777" w:rsidR="00931EB5" w:rsidRPr="00BE1226" w:rsidRDefault="00652E4C">
      <w:pPr>
        <w:rPr>
          <w:rFonts w:cs="Arial"/>
          <w:sz w:val="22"/>
        </w:rPr>
      </w:pPr>
      <w:r w:rsidRPr="00BE1226">
        <w:rPr>
          <w:rFonts w:cs="Arial"/>
          <w:sz w:val="22"/>
        </w:rPr>
        <w:t xml:space="preserve">Family and Community Support Services (FCSS) is a partnership between the Government of Alberta and participating municipalities and Métis Settlements that funds preventive community social services. The Government of Alberta states that local FCSS services and </w:t>
      </w:r>
      <w:proofErr w:type="gramStart"/>
      <w:r w:rsidRPr="00BE1226">
        <w:rPr>
          <w:rFonts w:cs="Arial"/>
          <w:sz w:val="22"/>
        </w:rPr>
        <w:t>supports</w:t>
      </w:r>
      <w:proofErr w:type="gramEnd"/>
      <w:r w:rsidRPr="00BE1226">
        <w:rPr>
          <w:rFonts w:cs="Arial"/>
          <w:sz w:val="22"/>
        </w:rPr>
        <w:t xml:space="preserve"> must focus on primary and secondary prevention. FCSS is intended to help individuals improve their quality of life and build capacity to prevent and deal with crisis situations should they arise. [1]</w:t>
      </w:r>
    </w:p>
    <w:p w14:paraId="10A1ED3B" w14:textId="77777777" w:rsidR="00931EB5" w:rsidRPr="00BE1226" w:rsidRDefault="00652E4C">
      <w:pPr>
        <w:rPr>
          <w:rFonts w:cs="Arial"/>
          <w:sz w:val="22"/>
        </w:rPr>
      </w:pPr>
      <w:r w:rsidRPr="00BE1226">
        <w:rPr>
          <w:rFonts w:cs="Arial"/>
          <w:sz w:val="22"/>
        </w:rPr>
        <w:t xml:space="preserve">Connecting individuals with appropriate resources is recognized as an appropriate secondary prevention strategy within the FCSS mandate. However, there is an important distinction between connecting an individual with an appropriate provincial service and assuming responsibility for functions associated with delivering or administering that service. The provincial description of FCSS identifies its role as preventive social service delivery, including strengthening resilience, enhancing access to social </w:t>
      </w:r>
      <w:proofErr w:type="gramStart"/>
      <w:r w:rsidRPr="00BE1226">
        <w:rPr>
          <w:rFonts w:cs="Arial"/>
          <w:sz w:val="22"/>
        </w:rPr>
        <w:t>supports</w:t>
      </w:r>
      <w:proofErr w:type="gramEnd"/>
      <w:r w:rsidRPr="00BE1226">
        <w:rPr>
          <w:rFonts w:cs="Arial"/>
          <w:sz w:val="22"/>
        </w:rPr>
        <w:t>, building skills and connecting those in need with appropriate resources. [1]</w:t>
      </w:r>
    </w:p>
    <w:p w14:paraId="2F16B3CC" w14:textId="77777777" w:rsidR="00931EB5" w:rsidRPr="00BE1226" w:rsidRDefault="00652E4C">
      <w:pPr>
        <w:rPr>
          <w:rFonts w:cs="Arial"/>
          <w:sz w:val="22"/>
        </w:rPr>
      </w:pPr>
      <w:r w:rsidRPr="00BE1226">
        <w:rPr>
          <w:rFonts w:cs="Arial"/>
          <w:sz w:val="22"/>
        </w:rPr>
        <w:t xml:space="preserve">Alberta Supports, by comparison, is the Government of Alberta's access point for family and social </w:t>
      </w:r>
      <w:proofErr w:type="gramStart"/>
      <w:r w:rsidRPr="00BE1226">
        <w:rPr>
          <w:rFonts w:cs="Arial"/>
          <w:sz w:val="22"/>
        </w:rPr>
        <w:t>supports</w:t>
      </w:r>
      <w:proofErr w:type="gramEnd"/>
      <w:r w:rsidRPr="00BE1226">
        <w:rPr>
          <w:rFonts w:cs="Arial"/>
          <w:sz w:val="22"/>
        </w:rPr>
        <w:t xml:space="preserve">. The Government of Alberta describes Alberta Supports as helping Albertans find and apply for family and social </w:t>
      </w:r>
      <w:proofErr w:type="gramStart"/>
      <w:r w:rsidRPr="00BE1226">
        <w:rPr>
          <w:rFonts w:cs="Arial"/>
          <w:sz w:val="22"/>
        </w:rPr>
        <w:t>supports</w:t>
      </w:r>
      <w:proofErr w:type="gramEnd"/>
      <w:r w:rsidRPr="00BE1226">
        <w:rPr>
          <w:rFonts w:cs="Arial"/>
          <w:sz w:val="22"/>
        </w:rPr>
        <w:t xml:space="preserve"> and states that it provides access to more than 30 programs and 120 services, including financial assistance, disability </w:t>
      </w:r>
      <w:proofErr w:type="gramStart"/>
      <w:r w:rsidRPr="00BE1226">
        <w:rPr>
          <w:rFonts w:cs="Arial"/>
          <w:sz w:val="22"/>
        </w:rPr>
        <w:t>supports</w:t>
      </w:r>
      <w:proofErr w:type="gramEnd"/>
      <w:r w:rsidRPr="00BE1226">
        <w:rPr>
          <w:rFonts w:cs="Arial"/>
          <w:sz w:val="22"/>
        </w:rPr>
        <w:t xml:space="preserve">, employment-related </w:t>
      </w:r>
      <w:proofErr w:type="gramStart"/>
      <w:r w:rsidRPr="00BE1226">
        <w:rPr>
          <w:rFonts w:cs="Arial"/>
          <w:sz w:val="22"/>
        </w:rPr>
        <w:t>supports</w:t>
      </w:r>
      <w:proofErr w:type="gramEnd"/>
      <w:r w:rsidRPr="00BE1226">
        <w:rPr>
          <w:rFonts w:cs="Arial"/>
          <w:sz w:val="22"/>
        </w:rPr>
        <w:t xml:space="preserve"> and services for families and other Albertans requiring assistance. [2]</w:t>
      </w:r>
    </w:p>
    <w:p w14:paraId="14FC57E7" w14:textId="77777777" w:rsidR="00931EB5" w:rsidRPr="00BE1226" w:rsidRDefault="00652E4C">
      <w:pPr>
        <w:rPr>
          <w:rFonts w:cs="Arial"/>
          <w:sz w:val="22"/>
        </w:rPr>
      </w:pPr>
      <w:r w:rsidRPr="00BE1226">
        <w:rPr>
          <w:rFonts w:cs="Arial"/>
          <w:sz w:val="22"/>
        </w:rPr>
        <w:t>The Alberta Supports webpage also directs Albertans who require further assistance to the Alberta Supports Contact Centre or an Alberta Supports office. For current recipients of AISH, ADAP or Income Support who require assistance, the province directs them to a caseworker or local office. [2]</w:t>
      </w:r>
    </w:p>
    <w:p w14:paraId="2FC4F4A3" w14:textId="77777777" w:rsidR="00931EB5" w:rsidRPr="00BE1226" w:rsidRDefault="00652E4C">
      <w:pPr>
        <w:rPr>
          <w:rFonts w:cs="Arial"/>
          <w:sz w:val="22"/>
        </w:rPr>
      </w:pPr>
      <w:r w:rsidRPr="00BE1226">
        <w:rPr>
          <w:rFonts w:cs="Arial"/>
          <w:sz w:val="22"/>
        </w:rPr>
        <w:t xml:space="preserve">Local FCSS programs are experiencing situations in which individuals seeking assistance with provincially administered programs or benefits are referred to FCSS </w:t>
      </w:r>
      <w:proofErr w:type="gramStart"/>
      <w:r w:rsidRPr="00BE1226">
        <w:rPr>
          <w:rFonts w:cs="Arial"/>
          <w:sz w:val="22"/>
        </w:rPr>
        <w:t>offices, or</w:t>
      </w:r>
      <w:proofErr w:type="gramEnd"/>
      <w:r w:rsidRPr="00BE1226">
        <w:rPr>
          <w:rFonts w:cs="Arial"/>
          <w:sz w:val="22"/>
        </w:rPr>
        <w:t xml:space="preserve"> turn to FCSS after being unable to obtain the assistance they require through Alberta Supports. This may result in FCSS staff spending significant time assisting individuals with provincial applications, documentation, correspondence, online systems and other administrative processes associated with provincial programs.</w:t>
      </w:r>
    </w:p>
    <w:p w14:paraId="31E9E223" w14:textId="77777777" w:rsidR="00931EB5" w:rsidRPr="00BE1226" w:rsidRDefault="00652E4C">
      <w:pPr>
        <w:rPr>
          <w:rFonts w:cs="Arial"/>
          <w:sz w:val="22"/>
        </w:rPr>
      </w:pPr>
      <w:r w:rsidRPr="00BE1226">
        <w:rPr>
          <w:rFonts w:cs="Arial"/>
          <w:sz w:val="22"/>
        </w:rPr>
        <w:lastRenderedPageBreak/>
        <w:t>This issue has previously been recognized within FCSSAA. A resolution reproduced as Sample Resolution A in the 2026 FCSSAA Resolution Manual addressed barriers created by the centralized Alberta Supports access process. Its rationale noted that some rural FCSS offices and non-profit agencies were experiencing people coming to use Wi-Fi, phones and fax services and to receive help completing forms for services previously offered through Alberta Supports. It further noted that the regular services and caseloa</w:t>
      </w:r>
      <w:r w:rsidRPr="00BE1226">
        <w:rPr>
          <w:rFonts w:cs="Arial"/>
          <w:sz w:val="22"/>
        </w:rPr>
        <w:t>ds of these organizations were disrupted by the additional workload. [3]</w:t>
      </w:r>
    </w:p>
    <w:p w14:paraId="74953925" w14:textId="44CD2B27" w:rsidR="00931EB5" w:rsidRPr="00BE1226" w:rsidRDefault="00652E4C">
      <w:pPr>
        <w:rPr>
          <w:rFonts w:cs="Arial"/>
          <w:sz w:val="22"/>
        </w:rPr>
      </w:pPr>
      <w:r w:rsidRPr="00BE1226">
        <w:rPr>
          <w:rFonts w:cs="Arial"/>
          <w:sz w:val="22"/>
        </w:rPr>
        <w:t xml:space="preserve">FCSS programs will continue to play an important role in connecting residents with appropriate resources and helping individuals build the skills and capacity necessary to navigate social </w:t>
      </w:r>
      <w:proofErr w:type="gramStart"/>
      <w:r w:rsidRPr="00BE1226">
        <w:rPr>
          <w:rFonts w:cs="Arial"/>
          <w:sz w:val="22"/>
        </w:rPr>
        <w:t>supports</w:t>
      </w:r>
      <w:proofErr w:type="gramEnd"/>
      <w:r w:rsidRPr="00BE1226">
        <w:rPr>
          <w:rFonts w:cs="Arial"/>
          <w:sz w:val="22"/>
        </w:rPr>
        <w:t>. However, when FCSS staff are routinely required to undertake functions associated with provincially administered programs because individuals have been referred to FCSS or have been unable to obtain adequate assistance through the provincial system, limited local FCSS resources are redirected away from preventive programming and services.</w:t>
      </w:r>
    </w:p>
    <w:p w14:paraId="1BBE37E1" w14:textId="4C9D6E6E" w:rsidR="00931EB5" w:rsidRPr="00BE1226" w:rsidRDefault="00652E4C">
      <w:pPr>
        <w:rPr>
          <w:rFonts w:cs="Arial"/>
          <w:sz w:val="22"/>
        </w:rPr>
      </w:pPr>
      <w:r w:rsidRPr="00BE1226">
        <w:rPr>
          <w:rFonts w:cs="Arial"/>
          <w:sz w:val="22"/>
        </w:rPr>
        <w:t>Ensuring that Alberta Supports has the capacity and service-delivery practices necessary to provide meaningful assistance with the provincial programs and services for which it serves as an access point will help ensure Albertans receive assistance from the appropriate service provider while preserving the capacity of local FCSS programs to fulfill their preventive mandate.</w:t>
      </w:r>
    </w:p>
    <w:p w14:paraId="6B727AE4" w14:textId="77777777" w:rsidR="00931EB5" w:rsidRPr="00BE1226" w:rsidRDefault="00652E4C">
      <w:pPr>
        <w:pStyle w:val="Heading1"/>
        <w:rPr>
          <w:rFonts w:ascii="Arial" w:hAnsi="Arial" w:cs="Arial"/>
          <w:sz w:val="22"/>
          <w:szCs w:val="22"/>
        </w:rPr>
      </w:pPr>
      <w:r w:rsidRPr="00BE1226">
        <w:rPr>
          <w:rFonts w:ascii="Arial" w:hAnsi="Arial" w:cs="Arial"/>
          <w:sz w:val="22"/>
          <w:szCs w:val="22"/>
        </w:rPr>
        <w:t>SOURCES</w:t>
      </w:r>
    </w:p>
    <w:p w14:paraId="21E179F6" w14:textId="77777777" w:rsidR="00931EB5" w:rsidRPr="00BE1226" w:rsidRDefault="00652E4C">
      <w:pPr>
        <w:ind w:left="288"/>
        <w:rPr>
          <w:rFonts w:cs="Arial"/>
          <w:sz w:val="22"/>
        </w:rPr>
      </w:pPr>
      <w:r w:rsidRPr="00BE1226">
        <w:rPr>
          <w:rFonts w:cs="Arial"/>
          <w:sz w:val="22"/>
        </w:rPr>
        <w:t>[1] Government of Alberta. Family and Community Support Services (FCSS) program. https://www.alberta.ca/family-and-community-support-services-fcss-program</w:t>
      </w:r>
    </w:p>
    <w:p w14:paraId="62109307" w14:textId="77777777" w:rsidR="00931EB5" w:rsidRPr="00BE1226" w:rsidRDefault="00652E4C">
      <w:pPr>
        <w:ind w:left="288"/>
        <w:rPr>
          <w:rFonts w:cs="Arial"/>
          <w:sz w:val="22"/>
        </w:rPr>
      </w:pPr>
      <w:r w:rsidRPr="00BE1226">
        <w:rPr>
          <w:rFonts w:cs="Arial"/>
          <w:sz w:val="22"/>
        </w:rPr>
        <w:t>[2] Government of Alberta. Alberta Supports. https://www.alberta.ca/alberta-supports</w:t>
      </w:r>
    </w:p>
    <w:p w14:paraId="6C2EE839" w14:textId="2BD3392C" w:rsidR="00931EB5" w:rsidRPr="00BE1226" w:rsidRDefault="00652E4C" w:rsidP="00BE1226">
      <w:pPr>
        <w:ind w:left="288"/>
        <w:rPr>
          <w:rFonts w:cs="Arial"/>
          <w:sz w:val="22"/>
        </w:rPr>
      </w:pPr>
      <w:r w:rsidRPr="00BE1226">
        <w:rPr>
          <w:rFonts w:cs="Arial"/>
          <w:sz w:val="22"/>
        </w:rPr>
        <w:t>[3] Family and Community Support Services Association of Alberta. 2026 FCSSAA Resolution Manual, Appendix A, Sample Resolution A: Centralized Call Centre Process to Access Alberta Supports Services, pp. 12-13.</w:t>
      </w:r>
    </w:p>
    <w:sectPr w:rsidR="00931EB5" w:rsidRPr="00BE1226" w:rsidSect="00034616">
      <w:footerReference w:type="default" r:id="rId8"/>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F194" w14:textId="77777777" w:rsidR="00652E4C" w:rsidRDefault="00652E4C">
      <w:pPr>
        <w:spacing w:after="0" w:line="240" w:lineRule="auto"/>
      </w:pPr>
      <w:r>
        <w:separator/>
      </w:r>
    </w:p>
  </w:endnote>
  <w:endnote w:type="continuationSeparator" w:id="0">
    <w:p w14:paraId="45D8C192" w14:textId="77777777" w:rsidR="00652E4C" w:rsidRDefault="0065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DEFD" w14:textId="0C1844AE" w:rsidR="00931EB5" w:rsidRDefault="00931E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ACAA9" w14:textId="77777777" w:rsidR="00652E4C" w:rsidRDefault="00652E4C">
      <w:pPr>
        <w:spacing w:after="0" w:line="240" w:lineRule="auto"/>
      </w:pPr>
      <w:r>
        <w:separator/>
      </w:r>
    </w:p>
  </w:footnote>
  <w:footnote w:type="continuationSeparator" w:id="0">
    <w:p w14:paraId="50E31365" w14:textId="77777777" w:rsidR="00652E4C" w:rsidRDefault="00652E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9405141">
    <w:abstractNumId w:val="8"/>
  </w:num>
  <w:num w:numId="2" w16cid:durableId="886793175">
    <w:abstractNumId w:val="6"/>
  </w:num>
  <w:num w:numId="3" w16cid:durableId="230972363">
    <w:abstractNumId w:val="5"/>
  </w:num>
  <w:num w:numId="4" w16cid:durableId="864631454">
    <w:abstractNumId w:val="4"/>
  </w:num>
  <w:num w:numId="5" w16cid:durableId="1926500228">
    <w:abstractNumId w:val="7"/>
  </w:num>
  <w:num w:numId="6" w16cid:durableId="893589700">
    <w:abstractNumId w:val="3"/>
  </w:num>
  <w:num w:numId="7" w16cid:durableId="633607374">
    <w:abstractNumId w:val="2"/>
  </w:num>
  <w:num w:numId="8" w16cid:durableId="126775495">
    <w:abstractNumId w:val="1"/>
  </w:num>
  <w:num w:numId="9" w16cid:durableId="240678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5B92"/>
    <w:rsid w:val="0029639D"/>
    <w:rsid w:val="00326F90"/>
    <w:rsid w:val="005A1C9C"/>
    <w:rsid w:val="00652E4C"/>
    <w:rsid w:val="00767497"/>
    <w:rsid w:val="00794648"/>
    <w:rsid w:val="00931EB5"/>
    <w:rsid w:val="00966CA0"/>
    <w:rsid w:val="009E0D82"/>
    <w:rsid w:val="00AA1D8D"/>
    <w:rsid w:val="00B47730"/>
    <w:rsid w:val="00B70E7A"/>
    <w:rsid w:val="00BE1226"/>
    <w:rsid w:val="00CB0664"/>
    <w:rsid w:val="00EC09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70A9F69-3BDA-45AE-B917-8D9E2DEE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Mellissa Kraft</cp:lastModifiedBy>
  <cp:revision>2</cp:revision>
  <dcterms:created xsi:type="dcterms:W3CDTF">2026-10-01T17:01:00Z</dcterms:created>
  <dcterms:modified xsi:type="dcterms:W3CDTF">2026-10-01T17:01:00Z</dcterms:modified>
  <cp:category/>
</cp:coreProperties>
</file>